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C87" w:rsidRDefault="00656C87" w:rsidP="00656C87">
      <w:pPr>
        <w:numPr>
          <w:ilvl w:val="0"/>
          <w:numId w:val="1"/>
        </w:numPr>
        <w:spacing w:before="100" w:beforeAutospacing="1" w:after="100" w:afterAutospacing="1"/>
        <w:rPr>
          <w:rFonts w:ascii="Helvetica" w:eastAsia="Times New Roman" w:hAnsi="Helvetica" w:cs="Helvetica"/>
        </w:rPr>
      </w:pPr>
      <w:r w:rsidRPr="00656C87">
        <w:rPr>
          <w:rFonts w:ascii="Helvetica" w:eastAsia="Times New Roman" w:hAnsi="Helvetica" w:cs="Helvetica"/>
        </w:rPr>
        <w:t>ΕΠ</w:t>
      </w:r>
      <w:r>
        <w:rPr>
          <w:rFonts w:ascii="Helvetica" w:eastAsia="Times New Roman" w:hAnsi="Helvetica" w:cs="Helvetica"/>
        </w:rPr>
        <w:t>ΑΝΑΛΗΨΗ ΕΝΕΡΓΕΙΑ ΦΥΣΙΚΗ </w:t>
      </w:r>
      <w:r w:rsidRPr="00656C87">
        <w:rPr>
          <w:rFonts w:ascii="Helvetica" w:eastAsia="Times New Roman" w:hAnsi="Helvetica" w:cs="Helvetica"/>
        </w:rPr>
        <w:t xml:space="preserve"> </w:t>
      </w:r>
      <w:hyperlink r:id="rId5" w:tgtFrame="_blank" w:history="1">
        <w:r w:rsidRPr="00656C87">
          <w:rPr>
            <w:rStyle w:val="-"/>
            <w:rFonts w:ascii="Helvetica" w:eastAsia="Times New Roman" w:hAnsi="Helvetica" w:cs="Helvetica"/>
          </w:rPr>
          <w:t>https://www.ifa.gr/webapp/index.html</w:t>
        </w:r>
      </w:hyperlink>
    </w:p>
    <w:p w:rsidR="00A11945" w:rsidRDefault="00A11945"/>
    <w:sectPr w:rsidR="00A11945" w:rsidSect="00A1194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D0665"/>
    <w:multiLevelType w:val="multilevel"/>
    <w:tmpl w:val="F020A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56C87"/>
    <w:rsid w:val="00656C87"/>
    <w:rsid w:val="00A11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C87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656C8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0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ifa.gr/webapp/index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110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2020-03-25T16:08:00Z</dcterms:created>
  <dcterms:modified xsi:type="dcterms:W3CDTF">2020-03-25T16:10:00Z</dcterms:modified>
</cp:coreProperties>
</file>