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2C" w:rsidRPr="00A36F2C" w:rsidRDefault="00A36F2C" w:rsidP="00A3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shd w:val="clear" w:color="auto" w:fill="FFFFFF"/>
          <w:lang w:eastAsia="el-GR"/>
        </w:rPr>
        <w:t>  </w:t>
      </w:r>
      <w:r w:rsidRPr="00A36F2C">
        <w:rPr>
          <w:rFonts w:ascii="Arial" w:eastAsia="Times New Roman" w:hAnsi="Arial" w:cs="Arial"/>
          <w:color w:val="A82E2E"/>
          <w:sz w:val="27"/>
          <w:szCs w:val="27"/>
          <w:shd w:val="clear" w:color="auto" w:fill="FFFFFF"/>
          <w:lang w:eastAsia="el-GR"/>
        </w:rPr>
        <w:t>    </w:t>
      </w:r>
      <w:r w:rsidRPr="00A36F2C">
        <w:rPr>
          <w:rFonts w:ascii="Arial" w:eastAsia="Times New Roman" w:hAnsi="Arial" w:cs="Arial"/>
          <w:b/>
          <w:bCs/>
          <w:color w:val="984806" w:themeColor="accent6" w:themeShade="80"/>
          <w:sz w:val="27"/>
          <w:lang w:eastAsia="el-GR"/>
        </w:rPr>
        <w:t>Αριθμητική παράσταση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 ονομάζουμε μια σειρά αριθμών που συνδέονται μεταξύ τους με τα σύμβολα των πράξεων.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Για να </w:t>
      </w:r>
      <w:r w:rsidRPr="00A36F2C">
        <w:rPr>
          <w:rFonts w:ascii="Arial" w:eastAsia="Times New Roman" w:hAnsi="Arial" w:cs="Arial"/>
          <w:b/>
          <w:bCs/>
          <w:color w:val="8DB3E2" w:themeColor="text2" w:themeTint="66"/>
          <w:sz w:val="27"/>
          <w:lang w:eastAsia="el-GR"/>
        </w:rPr>
        <w:t>υπολογίσουμε 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την τιμή της αριθμ</w:t>
      </w:r>
      <w:r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 xml:space="preserve">ητικής 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 xml:space="preserve"> παράστασης,  εκτελούμε τις πράξεις με την </w:t>
      </w:r>
      <w:r w:rsidRPr="00A36F2C">
        <w:rPr>
          <w:rFonts w:ascii="Arial" w:eastAsia="Times New Roman" w:hAnsi="Arial" w:cs="Arial"/>
          <w:b/>
          <w:bCs/>
          <w:color w:val="8DB3E2" w:themeColor="text2" w:themeTint="66"/>
          <w:sz w:val="27"/>
          <w:lang w:eastAsia="el-GR"/>
        </w:rPr>
        <w:t>εξής σειρά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t>:</w:t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8DB3E2" w:themeColor="text2" w:themeTint="66"/>
          <w:sz w:val="27"/>
          <w:szCs w:val="27"/>
          <w:lang w:eastAsia="el-GR"/>
        </w:rPr>
        <w:br/>
      </w:r>
    </w:p>
    <w:p w:rsidR="00A36F2C" w:rsidRPr="00A36F2C" w:rsidRDefault="00A36F2C" w:rsidP="00A36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6D6D6D"/>
          <w:sz w:val="27"/>
          <w:szCs w:val="27"/>
          <w:lang w:eastAsia="el-GR"/>
        </w:rPr>
        <w:t xml:space="preserve">Σε αριθμητικές 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παραστάσεις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που δεν έχουν παρενθέσεις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:</w:t>
      </w:r>
    </w:p>
    <w:p w:rsidR="00A36F2C" w:rsidRPr="00A36F2C" w:rsidRDefault="00A36F2C" w:rsidP="00A3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Πρώτα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εκτελούμε τους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πολλαπλασιασμούς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και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διαιρέσεις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με τη σειρά που σημειώνονται (από αριστερά  προς τα δεξιά).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Μετά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εκτελούμε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προσθέσεις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και τις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αφαιρέσεις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Π.χ. 10 : 2 x 5 + 8,5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     5 x 5 + 8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,5 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     25 + 8,5 = 33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,5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</w:p>
    <w:p w:rsidR="00A36F2C" w:rsidRPr="00A36F2C" w:rsidRDefault="00A36F2C" w:rsidP="00A3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7"/>
          <w:szCs w:val="27"/>
          <w:lang w:eastAsia="el-GR"/>
        </w:rPr>
      </w:pPr>
      <w:r>
        <w:rPr>
          <w:rFonts w:ascii="Arial" w:eastAsia="Times New Roman" w:hAnsi="Arial" w:cs="Arial"/>
          <w:color w:val="6D6D6D"/>
          <w:sz w:val="27"/>
          <w:szCs w:val="27"/>
          <w:lang w:eastAsia="el-GR"/>
        </w:rPr>
        <w:t>Σε αριθμητικές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 xml:space="preserve"> παραστάσεις που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έχουν παρενθέσεις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t>:</w:t>
      </w:r>
    </w:p>
    <w:p w:rsidR="006B2375" w:rsidRDefault="00A36F2C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 Εκτελούμε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πρώτα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τις πράξεις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μέσα στις παρενθέσεις με τη σειρά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που περιγράψαμε,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-         </w:t>
      </w:r>
      <w:r w:rsidRPr="00A36F2C">
        <w:rPr>
          <w:rFonts w:ascii="Arial" w:eastAsia="Times New Roman" w:hAnsi="Arial" w:cs="Arial"/>
          <w:b/>
          <w:bCs/>
          <w:color w:val="6D6D6D"/>
          <w:sz w:val="27"/>
          <w:lang w:eastAsia="el-GR"/>
        </w:rPr>
        <w:t>Στη συνέχεια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τις πράξεις στην αριθμητική παράσταση που προκύπτει (με τη σειρά που αναφέραμε προηγουμένως).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Π.χ. (9,5 + 2,5) : (6,25– 2,25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)=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        12 : 4 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= 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3</w:t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7"/>
          <w:szCs w:val="27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8D2424"/>
          <w:sz w:val="24"/>
          <w:szCs w:val="24"/>
          <w:lang w:eastAsia="el-GR"/>
        </w:rPr>
        <w:t>Ασκήσεις</w:t>
      </w:r>
      <w:r w:rsidRPr="00A36F2C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el-GR"/>
        </w:rPr>
        <w:t>: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1.      Βρίσκω με δύο τρόπους την τιμή των αριθμητικών παραστάσεων: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30 x (3,8 + 1,2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) = ………………………………………………………………………...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lastRenderedPageBreak/>
        <w:br/>
        <w:t>                                ………………………………………………………………………..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(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1360  + 4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40) : 4=  ………………………………………………………………………...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                              …………………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……………………………………………………..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 xml:space="preserve">6,8 x (60 – 2 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0) =  ………………………………………………………………………...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                              ………………………………………………………………………..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2.      Βρίσκω την τιμή των αριθμητικών παραστάσεων: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2 x 14 – 1 + 5 x 6 – 18 : 6 =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2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,75 + 4,25 – 4,2 + 8,2 : 2 =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 </w:t>
      </w:r>
      <w:r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1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500 + 8 x (45 – 20) =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(25 – 18,5) : 100 =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 6 x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(8 + 4) – 2 x (17 – 13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)=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>  (2,1 : 3 + 0,4) x (3 : 10 + 2) =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47BD2" w:rsidRDefault="006B2375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120-45 </w:t>
      </w:r>
      <w:r w:rsidR="00E47BD2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+ 144÷12×6+72÷9=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(83,5 -12,5) + (60,5 – 58)=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4×(20-12) – (116 – 76) ÷2 =</w:t>
      </w:r>
    </w:p>
    <w:p w:rsidR="00E47BD2" w:rsidRDefault="00E47BD2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8263E9" w:rsidRDefault="00A36F2C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val="en-US" w:eastAsia="el-GR"/>
        </w:rPr>
      </w:pP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lastRenderedPageBreak/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color w:val="6D6D6D"/>
          <w:sz w:val="24"/>
          <w:szCs w:val="24"/>
          <w:lang w:eastAsia="el-GR"/>
        </w:rPr>
        <w:t>3.        Λύνω τα παρακάτω προβλήματα με αριθμητική παράσταση:</w:t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  <w:t xml:space="preserve">  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 xml:space="preserve"> Ένας μελισσοκόμος έχει να πουλήσει 60 κουτιά μέλι. Το μεικτό βάρος όλων των κουτιών είναι 112,2 κιλά και το απόβαρό τους 7,2. Πόσο μέλι περιέχει το κάθε κουτί;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br/>
      </w:r>
      <w:r w:rsidRPr="00A36F2C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el-GR"/>
        </w:rPr>
        <w:t>Λύση</w:t>
      </w:r>
      <w:r w:rsidRPr="00A36F2C">
        <w:rPr>
          <w:rFonts w:ascii="Arial" w:eastAsia="Times New Roman" w:hAnsi="Arial" w:cs="Arial"/>
          <w:i/>
          <w:iCs/>
          <w:color w:val="6D6D6D"/>
          <w:sz w:val="24"/>
          <w:szCs w:val="24"/>
          <w:lang w:eastAsia="el-GR"/>
        </w:rPr>
        <w:t>: </w:t>
      </w:r>
      <w:r w:rsidRPr="00A36F2C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  <w:t>   </w:t>
      </w:r>
    </w:p>
    <w:p w:rsidR="001F411A" w:rsidRDefault="001F411A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E04626" w:rsidRPr="00E04626" w:rsidRDefault="00E04626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el-GR"/>
        </w:rPr>
      </w:pPr>
    </w:p>
    <w:p w:rsidR="001F411A" w:rsidRDefault="001F411A" w:rsidP="00A36F2C">
      <w:pPr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val="en-US" w:eastAsia="el-GR"/>
        </w:rPr>
      </w:pPr>
    </w:p>
    <w:p w:rsidR="001F411A" w:rsidRDefault="001F411A" w:rsidP="00A36F2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5100" cy="3048000"/>
            <wp:effectExtent l="19050" t="0" r="0" b="0"/>
            <wp:docPr id="1" name="Εικόνα 1" descr="http://3.bp.blogspot.com/-_dI4ROLQPiw/UX0wkXTMxwI/AAAAAAAAAoQ/Yj1l4FROyOw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_dI4ROLQPiw/UX0wkXTMxwI/AAAAAAAAAoQ/Yj1l4FROyOw/s1600/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1A" w:rsidRPr="001F411A" w:rsidRDefault="001F411A" w:rsidP="00A36F2C">
      <w:pPr>
        <w:rPr>
          <w:lang w:val="en-US"/>
        </w:rPr>
      </w:pPr>
    </w:p>
    <w:sectPr w:rsidR="001F411A" w:rsidRPr="001F411A" w:rsidSect="00826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B1"/>
    <w:multiLevelType w:val="multilevel"/>
    <w:tmpl w:val="3BE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3BC8"/>
    <w:multiLevelType w:val="multilevel"/>
    <w:tmpl w:val="6D0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F2C"/>
    <w:rsid w:val="001F411A"/>
    <w:rsid w:val="00452D9B"/>
    <w:rsid w:val="006B2375"/>
    <w:rsid w:val="007320C0"/>
    <w:rsid w:val="008263E9"/>
    <w:rsid w:val="00A36F2C"/>
    <w:rsid w:val="00E04626"/>
    <w:rsid w:val="00E4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F2C"/>
    <w:rPr>
      <w:b/>
      <w:bCs/>
    </w:rPr>
  </w:style>
  <w:style w:type="character" w:styleId="a4">
    <w:name w:val="Emphasis"/>
    <w:basedOn w:val="a0"/>
    <w:uiPriority w:val="20"/>
    <w:qFormat/>
    <w:rsid w:val="00A36F2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F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2020-04-04T08:31:00Z</dcterms:created>
  <dcterms:modified xsi:type="dcterms:W3CDTF">2020-04-04T16:27:00Z</dcterms:modified>
</cp:coreProperties>
</file>