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31" w:rsidRPr="006C6E36" w:rsidRDefault="00384931" w:rsidP="00384931">
      <w:pPr>
        <w:jc w:val="center"/>
        <w:rPr>
          <w:b/>
          <w:sz w:val="36"/>
          <w:szCs w:val="36"/>
        </w:rPr>
      </w:pPr>
    </w:p>
    <w:p w:rsidR="00384931" w:rsidRPr="00517DC0" w:rsidRDefault="006C6E36" w:rsidP="00384931">
      <w:pPr>
        <w:jc w:val="center"/>
      </w:pPr>
      <w:r>
        <w:t>2</w:t>
      </w:r>
      <w:r w:rsidR="00384931" w:rsidRPr="00517DC0">
        <w:rPr>
          <w:vertAlign w:val="superscript"/>
        </w:rPr>
        <w:t>η</w:t>
      </w:r>
      <w:r w:rsidR="00384931" w:rsidRPr="00517DC0">
        <w:t xml:space="preserve"> ΕΝΟΤΗΤΑ</w:t>
      </w:r>
      <w:r>
        <w:t xml:space="preserve"> ΚΕΦ 1-6</w:t>
      </w:r>
    </w:p>
    <w:p w:rsidR="00384931" w:rsidRPr="00517DC0" w:rsidRDefault="00AA583A">
      <w:r>
        <w:t>Διαβάστε ενδεικτικές ερωτήσεις και απαντήσεις από την 2</w:t>
      </w:r>
      <w:r w:rsidRPr="00AA583A">
        <w:rPr>
          <w:vertAlign w:val="superscript"/>
        </w:rPr>
        <w:t>η</w:t>
      </w:r>
      <w:r>
        <w:t xml:space="preserve"> ενότητα του βιβλίου μας. </w:t>
      </w:r>
    </w:p>
    <w:p w:rsidR="00DA0DBB" w:rsidRDefault="001A4E86" w:rsidP="006C6E36">
      <w:pPr>
        <w:pStyle w:val="Web"/>
        <w:jc w:val="both"/>
        <w:rPr>
          <w:rFonts w:ascii="Calibri" w:hAnsi="Calibri"/>
          <w:b/>
          <w:i/>
          <w:color w:val="auto"/>
        </w:rPr>
      </w:pPr>
      <w:r>
        <w:rPr>
          <w:rFonts w:ascii="Calibri" w:hAnsi="Calibri"/>
          <w:b/>
          <w:i/>
          <w:color w:val="auto"/>
        </w:rPr>
        <w:t>1.</w:t>
      </w:r>
      <w:r w:rsidR="006C6E36">
        <w:rPr>
          <w:rFonts w:ascii="Calibri" w:hAnsi="Calibri"/>
          <w:b/>
          <w:i/>
          <w:color w:val="auto"/>
        </w:rPr>
        <w:t xml:space="preserve">Ποιες ήταν  οι συνθήκες  ζωής  των υποδούλων Ελλήνων κατά  τη  διάρκεια  της  Τουρκοκρατίας ; </w:t>
      </w:r>
    </w:p>
    <w:p w:rsidR="001B2870" w:rsidRPr="00D10093" w:rsidRDefault="00AA583A" w:rsidP="001B2870">
      <w:pPr>
        <w:pStyle w:val="1"/>
        <w:shd w:val="clear" w:color="auto" w:fill="auto"/>
        <w:ind w:right="20"/>
        <w:rPr>
          <w:rFonts w:ascii="Arial" w:hAnsi="Arial" w:cs="Arial"/>
          <w:sz w:val="24"/>
          <w:szCs w:val="24"/>
        </w:rPr>
      </w:pPr>
      <w:r>
        <w:rPr>
          <w:rFonts w:ascii="Arial" w:hAnsi="Arial" w:cs="Arial"/>
          <w:sz w:val="24"/>
          <w:szCs w:val="24"/>
        </w:rPr>
        <w:t xml:space="preserve">  </w:t>
      </w:r>
      <w:r w:rsidR="001B2870" w:rsidRPr="00D10093">
        <w:rPr>
          <w:rFonts w:ascii="Arial" w:hAnsi="Arial" w:cs="Arial"/>
          <w:sz w:val="24"/>
          <w:szCs w:val="24"/>
        </w:rPr>
        <w:t>Οι συνθήκες ζωής των υποδούλων ήταν πολύ σκληρές ιδιαίτερα τα πρώτα χρόνια της Τουρκοκρατίας.</w:t>
      </w:r>
      <w:r w:rsidR="001B2870">
        <w:rPr>
          <w:rFonts w:ascii="Arial" w:hAnsi="Arial" w:cs="Arial"/>
          <w:sz w:val="24"/>
          <w:szCs w:val="24"/>
        </w:rPr>
        <w:t xml:space="preserve"> Υποχρεώνονταν να κατοικούν σε φτωχικές συνοικίες, υπηρετούσαν στο στρατό σε βοηθητικές υπηρεσίες, απαγορεύονταν οι λιτανείες και σοβαρές δικαστικές υποθέσεις εξετάζονταν μόνο σε μουσουλμανικά ιεροδικεία και  όχι στα εκκλησιαστικά δικαστήρια. Το σημαντικότερο όμως ήταν ότι ο</w:t>
      </w:r>
      <w:r w:rsidR="001B2870" w:rsidRPr="00D10093">
        <w:rPr>
          <w:rFonts w:ascii="Arial" w:hAnsi="Arial" w:cs="Arial"/>
          <w:sz w:val="24"/>
          <w:szCs w:val="24"/>
        </w:rPr>
        <w:t>ι Χριστιανοί πλήρωναν περισσότερους φόρους από τους Μουσουλμάνους, όπως τον κεφαλικό φόρο, τον φόρο εστίας, τον έγγειο φόρο (φόρος για χρήση της γης) αλλά και τον φόρο με την αγροτική παραγωγή, τη γνωστή δεκάτη. Τα πιο σκληρά όμως μέτρα ακόμα και από τη φορολογία ιδιαίτερα τους πρώτους χρόνους της σκλαβιάς ήταν οι σφαγές, οι αιχμαλωσίες, οι εξισλαμισμοί και φυσικά το παιδομάζωμα.</w:t>
      </w:r>
      <w:r w:rsidR="001B2870">
        <w:rPr>
          <w:rFonts w:ascii="Arial" w:hAnsi="Arial" w:cs="Arial"/>
          <w:sz w:val="24"/>
          <w:szCs w:val="24"/>
        </w:rPr>
        <w:t xml:space="preserve"> Επίσης η αναγκαστική μετακίνηση ελληνικών πληθυσμών. </w:t>
      </w:r>
    </w:p>
    <w:p w:rsidR="00841DED" w:rsidRPr="00225303" w:rsidRDefault="001A4E86" w:rsidP="00841DED">
      <w:pPr>
        <w:pStyle w:val="Web"/>
        <w:jc w:val="both"/>
        <w:rPr>
          <w:rFonts w:ascii="Calibri" w:hAnsi="Calibri" w:cs="Calibri"/>
          <w:b/>
          <w:i/>
        </w:rPr>
      </w:pPr>
      <w:r w:rsidRPr="00225303">
        <w:rPr>
          <w:rFonts w:ascii="Calibri" w:hAnsi="Calibri" w:cs="Calibri"/>
          <w:b/>
          <w:i/>
        </w:rPr>
        <w:t>2.</w:t>
      </w:r>
      <w:r w:rsidR="00841DED" w:rsidRPr="00225303">
        <w:rPr>
          <w:rFonts w:ascii="Calibri" w:hAnsi="Calibri" w:cs="Calibri"/>
          <w:b/>
          <w:i/>
        </w:rPr>
        <w:t xml:space="preserve">Τι  ήταν οι Κλέφτες; </w:t>
      </w:r>
    </w:p>
    <w:p w:rsidR="00D74214" w:rsidRPr="00D74214" w:rsidRDefault="00AA583A" w:rsidP="00D74214">
      <w:pPr>
        <w:spacing w:line="360" w:lineRule="auto"/>
        <w:rPr>
          <w:sz w:val="26"/>
          <w:szCs w:val="26"/>
        </w:rPr>
      </w:pPr>
      <w:r>
        <w:rPr>
          <w:sz w:val="26"/>
          <w:szCs w:val="26"/>
        </w:rPr>
        <w:t xml:space="preserve">  </w:t>
      </w:r>
      <w:r w:rsidR="00D74214" w:rsidRPr="00D74214">
        <w:rPr>
          <w:sz w:val="26"/>
          <w:szCs w:val="26"/>
        </w:rPr>
        <w:t xml:space="preserve">Ήταν ένοπλοι Έλληνες κατά την περίοδο της Τουρκοκρατίας. Ζούσαν στην ύπαιθρο και είχαν τα </w:t>
      </w:r>
      <w:r w:rsidR="00D74214" w:rsidRPr="00D74214">
        <w:rPr>
          <w:b/>
          <w:sz w:val="26"/>
          <w:szCs w:val="26"/>
        </w:rPr>
        <w:t xml:space="preserve">λημέρια </w:t>
      </w:r>
      <w:r w:rsidR="00D74214" w:rsidRPr="00D74214">
        <w:rPr>
          <w:sz w:val="26"/>
          <w:szCs w:val="26"/>
        </w:rPr>
        <w:t xml:space="preserve">τους ( τα κρησφύγετά τους) σε μέρη δύσβατα (δυσκολοπάτητα).  </w:t>
      </w:r>
    </w:p>
    <w:p w:rsidR="00D74214" w:rsidRPr="00D74214" w:rsidRDefault="00D74214" w:rsidP="00D74214">
      <w:pPr>
        <w:spacing w:line="360" w:lineRule="auto"/>
        <w:rPr>
          <w:sz w:val="26"/>
          <w:szCs w:val="26"/>
        </w:rPr>
      </w:pPr>
      <w:r w:rsidRPr="00D74214">
        <w:rPr>
          <w:sz w:val="26"/>
          <w:szCs w:val="26"/>
        </w:rPr>
        <w:t xml:space="preserve">Ήταν οργανωμένοι σε μικρές ομάδες, η καθεμιά με τον </w:t>
      </w:r>
      <w:r w:rsidRPr="00D74214">
        <w:rPr>
          <w:b/>
          <w:sz w:val="26"/>
          <w:szCs w:val="26"/>
        </w:rPr>
        <w:t>καπετάνιο</w:t>
      </w:r>
      <w:r w:rsidRPr="00D74214">
        <w:rPr>
          <w:sz w:val="26"/>
          <w:szCs w:val="26"/>
        </w:rPr>
        <w:t xml:space="preserve"> της και το δικό της </w:t>
      </w:r>
      <w:r w:rsidRPr="00D74214">
        <w:rPr>
          <w:b/>
          <w:sz w:val="26"/>
          <w:szCs w:val="26"/>
        </w:rPr>
        <w:t xml:space="preserve">μπαϊράκι </w:t>
      </w:r>
      <w:r w:rsidRPr="00D74214">
        <w:rPr>
          <w:sz w:val="26"/>
          <w:szCs w:val="26"/>
        </w:rPr>
        <w:t>(σημαία, λάβαρο).</w:t>
      </w:r>
    </w:p>
    <w:p w:rsidR="00D74214" w:rsidRDefault="00D74214" w:rsidP="00D74214">
      <w:pPr>
        <w:spacing w:line="360" w:lineRule="auto"/>
        <w:rPr>
          <w:sz w:val="26"/>
          <w:szCs w:val="26"/>
        </w:rPr>
      </w:pPr>
      <w:r w:rsidRPr="00D74214">
        <w:rPr>
          <w:sz w:val="26"/>
          <w:szCs w:val="26"/>
        </w:rPr>
        <w:t>Βασικό τους χαρακτηριστικό ήταν η εχθρότητα που ένιωθαν για τους Τούρκους και γενικά για την εξουσία. Οι Αρχές τούς αντιμετώπιζαν σαν κακούργους, όμως ο λαός θαύμαζε το ελεύθερο φρόνημά τους κι έκαμε τραγούδι τη ζωή και τα κατορθώματά τους. Έτσι οι κλέφτες έγιναν λαϊκοί ήρωες.</w:t>
      </w:r>
    </w:p>
    <w:p w:rsidR="009D1454" w:rsidRDefault="001A4E86" w:rsidP="00D74214">
      <w:pPr>
        <w:spacing w:line="360" w:lineRule="auto"/>
        <w:rPr>
          <w:b/>
          <w:i/>
        </w:rPr>
      </w:pPr>
      <w:r>
        <w:rPr>
          <w:b/>
          <w:i/>
        </w:rPr>
        <w:t>3.</w:t>
      </w:r>
      <w:r w:rsidR="00841DED">
        <w:rPr>
          <w:b/>
          <w:i/>
        </w:rPr>
        <w:t>Σωστό ή λάθος ;</w:t>
      </w:r>
    </w:p>
    <w:p w:rsidR="00841DED" w:rsidRPr="00D74214" w:rsidRDefault="00841DED" w:rsidP="009D1454">
      <w:pPr>
        <w:pStyle w:val="Web"/>
        <w:jc w:val="both"/>
        <w:rPr>
          <w:rFonts w:ascii="Calibri" w:hAnsi="Calibri"/>
          <w:b/>
          <w:i/>
          <w:color w:val="FF0000"/>
          <w:sz w:val="28"/>
          <w:szCs w:val="28"/>
        </w:rPr>
      </w:pPr>
      <w:r>
        <w:rPr>
          <w:rFonts w:ascii="Calibri" w:hAnsi="Calibri"/>
          <w:b/>
          <w:i/>
          <w:color w:val="auto"/>
        </w:rPr>
        <w:t>Κατά την εποχή της Τουρκοκρατίας Χριστιανοί και Μουσουλμάνοι  είχαν τα  ίδια δικαιώματα</w:t>
      </w:r>
      <w:r w:rsidR="009D1454">
        <w:rPr>
          <w:rFonts w:ascii="Calibri" w:hAnsi="Calibri"/>
          <w:b/>
          <w:i/>
          <w:color w:val="auto"/>
        </w:rPr>
        <w:t>.</w:t>
      </w:r>
      <w:r w:rsidR="00D74214" w:rsidRPr="00D74214">
        <w:rPr>
          <w:rFonts w:ascii="Calibri" w:hAnsi="Calibri"/>
          <w:b/>
          <w:i/>
          <w:color w:val="auto"/>
        </w:rPr>
        <w:t xml:space="preserve">    </w:t>
      </w:r>
      <w:r w:rsidR="00D74214" w:rsidRPr="00D74214">
        <w:rPr>
          <w:rFonts w:ascii="Calibri" w:hAnsi="Calibri"/>
          <w:b/>
          <w:i/>
          <w:color w:val="FF0000"/>
          <w:sz w:val="28"/>
          <w:szCs w:val="28"/>
        </w:rPr>
        <w:t>Λ</w:t>
      </w:r>
    </w:p>
    <w:p w:rsidR="009D1454" w:rsidRPr="00D74214" w:rsidRDefault="009D1454" w:rsidP="009D1454">
      <w:pPr>
        <w:pStyle w:val="Web"/>
        <w:jc w:val="both"/>
        <w:rPr>
          <w:rFonts w:ascii="Calibri" w:hAnsi="Calibri"/>
          <w:b/>
          <w:i/>
          <w:color w:val="FF0000"/>
          <w:sz w:val="28"/>
          <w:szCs w:val="28"/>
        </w:rPr>
      </w:pPr>
      <w:r>
        <w:rPr>
          <w:rFonts w:ascii="Calibri" w:hAnsi="Calibri"/>
          <w:b/>
          <w:i/>
          <w:color w:val="auto"/>
        </w:rPr>
        <w:t>Κάποιοι  ορθόδοξοι κληρικοί δέχονταν την Τουρκική κατάκτηση ενώ  άλλοι ήθελαν την απελευθέρωση  από  τους  Τούρκους.</w:t>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t xml:space="preserve">       </w:t>
      </w:r>
      <w:r w:rsidR="00D74214" w:rsidRPr="00D74214">
        <w:rPr>
          <w:rFonts w:ascii="Calibri" w:hAnsi="Calibri"/>
          <w:b/>
          <w:i/>
          <w:color w:val="FF0000"/>
          <w:sz w:val="28"/>
          <w:szCs w:val="28"/>
        </w:rPr>
        <w:t>Σ</w:t>
      </w:r>
    </w:p>
    <w:p w:rsidR="009D1454" w:rsidRPr="00D74214" w:rsidRDefault="009D1454" w:rsidP="009D1454">
      <w:pPr>
        <w:pStyle w:val="Web"/>
        <w:jc w:val="both"/>
        <w:rPr>
          <w:rFonts w:ascii="Calibri" w:hAnsi="Calibri"/>
          <w:b/>
          <w:i/>
          <w:color w:val="FF0000"/>
          <w:sz w:val="28"/>
          <w:szCs w:val="28"/>
        </w:rPr>
      </w:pPr>
      <w:r>
        <w:rPr>
          <w:rFonts w:ascii="Calibri" w:hAnsi="Calibri"/>
          <w:b/>
          <w:i/>
          <w:color w:val="auto"/>
        </w:rPr>
        <w:t>Φαναριώτες</w:t>
      </w:r>
      <w:r w:rsidR="00583241">
        <w:rPr>
          <w:rFonts w:ascii="Calibri" w:hAnsi="Calibri"/>
          <w:b/>
          <w:i/>
          <w:color w:val="auto"/>
        </w:rPr>
        <w:t xml:space="preserve"> ήταν οι αρματολοί  που  φιλούσαν το Οικουμενικό Πατριαρχείο.</w:t>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sidRPr="00D74214">
        <w:rPr>
          <w:rFonts w:ascii="Calibri" w:hAnsi="Calibri"/>
          <w:b/>
          <w:i/>
          <w:color w:val="FF0000"/>
          <w:sz w:val="28"/>
          <w:szCs w:val="28"/>
        </w:rPr>
        <w:t xml:space="preserve">     </w:t>
      </w:r>
      <w:r w:rsidR="00D74214">
        <w:rPr>
          <w:rFonts w:ascii="Calibri" w:hAnsi="Calibri"/>
          <w:b/>
          <w:i/>
          <w:color w:val="FF0000"/>
          <w:sz w:val="28"/>
          <w:szCs w:val="28"/>
        </w:rPr>
        <w:t xml:space="preserve"> </w:t>
      </w:r>
      <w:r w:rsidR="00D74214" w:rsidRPr="00D74214">
        <w:rPr>
          <w:rFonts w:ascii="Calibri" w:hAnsi="Calibri"/>
          <w:b/>
          <w:i/>
          <w:color w:val="FF0000"/>
          <w:sz w:val="28"/>
          <w:szCs w:val="28"/>
        </w:rPr>
        <w:t>Λ</w:t>
      </w:r>
    </w:p>
    <w:p w:rsidR="00583241" w:rsidRPr="00D74214" w:rsidRDefault="00583241" w:rsidP="009D1454">
      <w:pPr>
        <w:pStyle w:val="Web"/>
        <w:jc w:val="both"/>
        <w:rPr>
          <w:rFonts w:ascii="Calibri" w:hAnsi="Calibri"/>
          <w:b/>
          <w:i/>
          <w:color w:val="FF0000"/>
          <w:sz w:val="28"/>
          <w:szCs w:val="28"/>
        </w:rPr>
      </w:pPr>
      <w:r>
        <w:rPr>
          <w:rFonts w:ascii="Calibri" w:hAnsi="Calibri"/>
          <w:b/>
          <w:i/>
          <w:color w:val="auto"/>
        </w:rPr>
        <w:t xml:space="preserve">Παροικία : η  εγκατάσταση </w:t>
      </w:r>
      <w:r w:rsidR="001A4E86">
        <w:rPr>
          <w:rFonts w:ascii="Calibri" w:hAnsi="Calibri"/>
          <w:b/>
          <w:i/>
          <w:color w:val="auto"/>
        </w:rPr>
        <w:t>και η  συγκρότηση κοινότητας σε ένα ξένο κράτος.</w:t>
      </w:r>
      <w:r w:rsidR="00D74214">
        <w:rPr>
          <w:rFonts w:ascii="Calibri" w:hAnsi="Calibri"/>
          <w:b/>
          <w:i/>
          <w:color w:val="auto"/>
        </w:rPr>
        <w:t xml:space="preserve">                              </w:t>
      </w:r>
      <w:r w:rsidR="00D74214" w:rsidRPr="00D74214">
        <w:rPr>
          <w:rFonts w:ascii="Calibri" w:hAnsi="Calibri"/>
          <w:b/>
          <w:i/>
          <w:color w:val="FF0000"/>
          <w:sz w:val="28"/>
          <w:szCs w:val="28"/>
        </w:rPr>
        <w:t>Σ</w:t>
      </w:r>
    </w:p>
    <w:p w:rsidR="004F30CC" w:rsidRPr="004F30CC" w:rsidRDefault="001A4E86" w:rsidP="006C6E36">
      <w:pPr>
        <w:pStyle w:val="Web"/>
        <w:jc w:val="both"/>
        <w:rPr>
          <w:rFonts w:ascii="Calibri" w:hAnsi="Calibri" w:cs="Arial"/>
          <w:color w:val="auto"/>
        </w:rPr>
      </w:pPr>
      <w:r>
        <w:rPr>
          <w:rFonts w:ascii="Calibri" w:hAnsi="Calibri"/>
          <w:b/>
          <w:i/>
          <w:color w:val="auto"/>
        </w:rPr>
        <w:t>Η δεύτερη περίοδος της  μετανάστευσης των Ελλήνων στο εξωτερικό , κατά τη διάρκεια της Τουρκοκρατίας  τον 17</w:t>
      </w:r>
      <w:r w:rsidRPr="001A4E86">
        <w:rPr>
          <w:rFonts w:ascii="Calibri" w:hAnsi="Calibri"/>
          <w:b/>
          <w:i/>
          <w:color w:val="auto"/>
          <w:vertAlign w:val="superscript"/>
        </w:rPr>
        <w:t>Ο</w:t>
      </w:r>
      <w:r>
        <w:rPr>
          <w:rFonts w:ascii="Calibri" w:hAnsi="Calibri"/>
          <w:b/>
          <w:i/>
          <w:color w:val="auto"/>
        </w:rPr>
        <w:t xml:space="preserve"> και 18</w:t>
      </w:r>
      <w:r w:rsidRPr="001A4E86">
        <w:rPr>
          <w:rFonts w:ascii="Calibri" w:hAnsi="Calibri"/>
          <w:b/>
          <w:i/>
          <w:color w:val="auto"/>
          <w:vertAlign w:val="superscript"/>
        </w:rPr>
        <w:t>Ο</w:t>
      </w:r>
      <w:r>
        <w:rPr>
          <w:rFonts w:ascii="Calibri" w:hAnsi="Calibri"/>
          <w:b/>
          <w:i/>
          <w:color w:val="auto"/>
        </w:rPr>
        <w:t xml:space="preserve"> αιώνα  ήταν συνήθως υποχρεωτική.</w:t>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r>
      <w:r w:rsidR="00D74214">
        <w:rPr>
          <w:rFonts w:ascii="Calibri" w:hAnsi="Calibri"/>
          <w:b/>
          <w:i/>
          <w:color w:val="auto"/>
        </w:rPr>
        <w:tab/>
        <w:t xml:space="preserve">     </w:t>
      </w:r>
      <w:r w:rsidR="00D74214" w:rsidRPr="00D74214">
        <w:rPr>
          <w:rFonts w:ascii="Calibri" w:hAnsi="Calibri"/>
          <w:b/>
          <w:i/>
          <w:color w:val="FF0000"/>
          <w:sz w:val="28"/>
          <w:szCs w:val="28"/>
        </w:rPr>
        <w:t>Λ</w:t>
      </w:r>
    </w:p>
    <w:sectPr w:rsidR="004F30CC" w:rsidRPr="004F30CC" w:rsidSect="00841DED">
      <w:headerReference w:type="default" r:id="rId7"/>
      <w:pgSz w:w="11906" w:h="16838"/>
      <w:pgMar w:top="454" w:right="737" w:bottom="45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047" w:rsidRDefault="00661047" w:rsidP="006C6E36">
      <w:r>
        <w:separator/>
      </w:r>
    </w:p>
  </w:endnote>
  <w:endnote w:type="continuationSeparator" w:id="1">
    <w:p w:rsidR="00661047" w:rsidRDefault="00661047" w:rsidP="006C6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047" w:rsidRDefault="00661047" w:rsidP="006C6E36">
      <w:r>
        <w:separator/>
      </w:r>
    </w:p>
  </w:footnote>
  <w:footnote w:type="continuationSeparator" w:id="1">
    <w:p w:rsidR="00661047" w:rsidRDefault="00661047" w:rsidP="006C6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E36" w:rsidRPr="006C6E36" w:rsidRDefault="00AA583A">
    <w:pPr>
      <w:pStyle w:val="a4"/>
    </w:pPr>
    <w:r>
      <w:tab/>
      <w:t xml:space="preserve">ΙΣΤΟΡΙΑ </w:t>
    </w:r>
    <w:r>
      <w:tab/>
    </w:r>
  </w:p>
  <w:p w:rsidR="006C6E36" w:rsidRDefault="006C6E3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36D0"/>
    <w:multiLevelType w:val="hybridMultilevel"/>
    <w:tmpl w:val="F29844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E7A165F"/>
    <w:multiLevelType w:val="hybridMultilevel"/>
    <w:tmpl w:val="E320EB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FE45618"/>
    <w:multiLevelType w:val="hybridMultilevel"/>
    <w:tmpl w:val="406CEA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A759E1"/>
    <w:multiLevelType w:val="hybridMultilevel"/>
    <w:tmpl w:val="884EB1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B4903B3"/>
    <w:multiLevelType w:val="multilevel"/>
    <w:tmpl w:val="E320EB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2FC2301"/>
    <w:multiLevelType w:val="hybridMultilevel"/>
    <w:tmpl w:val="97A4FD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1E5062"/>
    <w:multiLevelType w:val="hybridMultilevel"/>
    <w:tmpl w:val="E4E47FEA"/>
    <w:lvl w:ilvl="0" w:tplc="DA3A5B42">
      <w:start w:val="1"/>
      <w:numFmt w:val="decimal"/>
      <w:lvlText w:val="%1)"/>
      <w:lvlJc w:val="left"/>
      <w:pPr>
        <w:tabs>
          <w:tab w:val="num" w:pos="0"/>
        </w:tabs>
        <w:ind w:left="284" w:hanging="284"/>
      </w:pPr>
      <w:rPr>
        <w:rFonts w:ascii="Calibri" w:hAnsi="Calibri"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384931"/>
    <w:rsid w:val="000A1C12"/>
    <w:rsid w:val="001A4E86"/>
    <w:rsid w:val="001B2870"/>
    <w:rsid w:val="001B715F"/>
    <w:rsid w:val="001F34EA"/>
    <w:rsid w:val="00225303"/>
    <w:rsid w:val="00344F3B"/>
    <w:rsid w:val="00384931"/>
    <w:rsid w:val="003F1D3A"/>
    <w:rsid w:val="004F30CC"/>
    <w:rsid w:val="00517DC0"/>
    <w:rsid w:val="00572643"/>
    <w:rsid w:val="0057418A"/>
    <w:rsid w:val="00583241"/>
    <w:rsid w:val="005E5CFC"/>
    <w:rsid w:val="00661047"/>
    <w:rsid w:val="006C6E36"/>
    <w:rsid w:val="006D372A"/>
    <w:rsid w:val="007A60CD"/>
    <w:rsid w:val="00800639"/>
    <w:rsid w:val="00841DED"/>
    <w:rsid w:val="0090080F"/>
    <w:rsid w:val="00911BF9"/>
    <w:rsid w:val="009244ED"/>
    <w:rsid w:val="009A7F34"/>
    <w:rsid w:val="009D1454"/>
    <w:rsid w:val="00AA583A"/>
    <w:rsid w:val="00C4651F"/>
    <w:rsid w:val="00D74214"/>
    <w:rsid w:val="00DA0D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4EA"/>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7418A"/>
    <w:pPr>
      <w:spacing w:before="100" w:beforeAutospacing="1" w:after="100" w:afterAutospacing="1"/>
    </w:pPr>
    <w:rPr>
      <w:rFonts w:ascii="Times New Roman" w:hAnsi="Times New Roman"/>
      <w:color w:val="000000"/>
    </w:rPr>
  </w:style>
  <w:style w:type="character" w:styleId="-">
    <w:name w:val="Hyperlink"/>
    <w:rsid w:val="00517DC0"/>
    <w:rPr>
      <w:color w:val="0000FF"/>
      <w:u w:val="single"/>
    </w:rPr>
  </w:style>
  <w:style w:type="character" w:styleId="HTML">
    <w:name w:val="HTML Cite"/>
    <w:rsid w:val="00517DC0"/>
    <w:rPr>
      <w:i/>
      <w:iCs/>
    </w:rPr>
  </w:style>
  <w:style w:type="paragraph" w:styleId="a3">
    <w:name w:val="List Paragraph"/>
    <w:basedOn w:val="a"/>
    <w:uiPriority w:val="34"/>
    <w:qFormat/>
    <w:rsid w:val="004F30CC"/>
    <w:pPr>
      <w:ind w:left="720"/>
      <w:contextualSpacing/>
    </w:pPr>
    <w:rPr>
      <w:rFonts w:ascii="Times New Roman" w:hAnsi="Times New Roman"/>
      <w:lang w:eastAsia="en-US"/>
    </w:rPr>
  </w:style>
  <w:style w:type="paragraph" w:styleId="a4">
    <w:name w:val="header"/>
    <w:basedOn w:val="a"/>
    <w:link w:val="Char"/>
    <w:uiPriority w:val="99"/>
    <w:rsid w:val="006C6E36"/>
    <w:pPr>
      <w:tabs>
        <w:tab w:val="center" w:pos="4153"/>
        <w:tab w:val="right" w:pos="8306"/>
      </w:tabs>
    </w:pPr>
  </w:style>
  <w:style w:type="character" w:customStyle="1" w:styleId="Char">
    <w:name w:val="Κεφαλίδα Char"/>
    <w:link w:val="a4"/>
    <w:uiPriority w:val="99"/>
    <w:rsid w:val="006C6E36"/>
    <w:rPr>
      <w:rFonts w:ascii="Calibri" w:hAnsi="Calibri"/>
      <w:sz w:val="24"/>
      <w:szCs w:val="24"/>
    </w:rPr>
  </w:style>
  <w:style w:type="paragraph" w:styleId="a5">
    <w:name w:val="footer"/>
    <w:basedOn w:val="a"/>
    <w:link w:val="Char0"/>
    <w:rsid w:val="006C6E36"/>
    <w:pPr>
      <w:tabs>
        <w:tab w:val="center" w:pos="4153"/>
        <w:tab w:val="right" w:pos="8306"/>
      </w:tabs>
    </w:pPr>
  </w:style>
  <w:style w:type="character" w:customStyle="1" w:styleId="Char0">
    <w:name w:val="Υποσέλιδο Char"/>
    <w:link w:val="a5"/>
    <w:rsid w:val="006C6E36"/>
    <w:rPr>
      <w:rFonts w:ascii="Calibri" w:hAnsi="Calibri"/>
      <w:sz w:val="24"/>
      <w:szCs w:val="24"/>
    </w:rPr>
  </w:style>
  <w:style w:type="paragraph" w:styleId="a6">
    <w:name w:val="Balloon Text"/>
    <w:basedOn w:val="a"/>
    <w:link w:val="Char1"/>
    <w:rsid w:val="006C6E36"/>
    <w:rPr>
      <w:rFonts w:ascii="Tahoma" w:hAnsi="Tahoma" w:cs="Tahoma"/>
      <w:sz w:val="16"/>
      <w:szCs w:val="16"/>
    </w:rPr>
  </w:style>
  <w:style w:type="character" w:customStyle="1" w:styleId="Char1">
    <w:name w:val="Κείμενο πλαισίου Char"/>
    <w:link w:val="a6"/>
    <w:rsid w:val="006C6E36"/>
    <w:rPr>
      <w:rFonts w:ascii="Tahoma" w:hAnsi="Tahoma" w:cs="Tahoma"/>
      <w:sz w:val="16"/>
      <w:szCs w:val="16"/>
    </w:rPr>
  </w:style>
  <w:style w:type="character" w:customStyle="1" w:styleId="a7">
    <w:name w:val="Σώμα κειμένου_"/>
    <w:link w:val="1"/>
    <w:rsid w:val="001B2870"/>
    <w:rPr>
      <w:sz w:val="31"/>
      <w:szCs w:val="31"/>
      <w:shd w:val="clear" w:color="auto" w:fill="FFFFFF"/>
    </w:rPr>
  </w:style>
  <w:style w:type="paragraph" w:customStyle="1" w:styleId="1">
    <w:name w:val="Σώμα κειμένου1"/>
    <w:basedOn w:val="a"/>
    <w:link w:val="a7"/>
    <w:rsid w:val="001B2870"/>
    <w:pPr>
      <w:shd w:val="clear" w:color="auto" w:fill="FFFFFF"/>
      <w:spacing w:line="432" w:lineRule="exact"/>
      <w:jc w:val="both"/>
    </w:pPr>
    <w:rPr>
      <w:rFonts w:ascii="Times New Roman" w:hAnsi="Times New Roman"/>
      <w:sz w:val="31"/>
      <w:szCs w:val="3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1837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ΚΡΙΤΗΡΙΟ ΑΞΙΟΛΟΓΗΣΗΣ ΣΤΗ ΓΛΩΣΣΑ</vt:lpstr>
    </vt:vector>
  </TitlesOfParts>
  <Company>Hewlett-Packard</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ΚΡΙΤΗΡΙΟ ΑΞΙΟΛΟΓΗΣΗΣ ΣΤΗ ΓΛΩΣΣΑ</dc:title>
  <dc:creator>ΜΑΝΟΛΗΣ</dc:creator>
  <cp:lastModifiedBy>owner</cp:lastModifiedBy>
  <cp:revision>3</cp:revision>
  <cp:lastPrinted>2012-09-26T20:26:00Z</cp:lastPrinted>
  <dcterms:created xsi:type="dcterms:W3CDTF">2020-04-01T08:33:00Z</dcterms:created>
  <dcterms:modified xsi:type="dcterms:W3CDTF">2020-04-01T08:37:00Z</dcterms:modified>
</cp:coreProperties>
</file>